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70" w:type="dxa"/>
        <w:tblInd w:w="-1110" w:type="dxa"/>
        <w:tblLayout w:type="fixed"/>
        <w:tblLook w:val="04A0" w:firstRow="1" w:lastRow="0" w:firstColumn="1" w:lastColumn="0" w:noHBand="0" w:noVBand="1"/>
      </w:tblPr>
      <w:tblGrid>
        <w:gridCol w:w="675"/>
        <w:gridCol w:w="2536"/>
        <w:gridCol w:w="2044"/>
        <w:gridCol w:w="1657"/>
        <w:gridCol w:w="2063"/>
        <w:gridCol w:w="1098"/>
        <w:gridCol w:w="1097"/>
      </w:tblGrid>
      <w:tr w:rsidR="003600A7" w14:paraId="6D13687C" w14:textId="77777777" w:rsidTr="00787C8C">
        <w:trPr>
          <w:trHeight w:val="396"/>
        </w:trPr>
        <w:tc>
          <w:tcPr>
            <w:tcW w:w="675" w:type="dxa"/>
          </w:tcPr>
          <w:p w14:paraId="2204F155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proofErr w:type="spellStart"/>
            <w:r w:rsidRPr="00E718FB">
              <w:rPr>
                <w:b/>
                <w:spacing w:val="-4"/>
                <w:sz w:val="20"/>
              </w:rPr>
              <w:t>S.No</w:t>
            </w:r>
            <w:proofErr w:type="spellEnd"/>
            <w:r w:rsidRPr="00E718FB">
              <w:rPr>
                <w:b/>
                <w:spacing w:val="-4"/>
                <w:sz w:val="20"/>
              </w:rPr>
              <w:t>.</w:t>
            </w:r>
          </w:p>
        </w:tc>
        <w:tc>
          <w:tcPr>
            <w:tcW w:w="2536" w:type="dxa"/>
          </w:tcPr>
          <w:p w14:paraId="32AB15C8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Name of the Faculty</w:t>
            </w:r>
          </w:p>
        </w:tc>
        <w:tc>
          <w:tcPr>
            <w:tcW w:w="2044" w:type="dxa"/>
          </w:tcPr>
          <w:p w14:paraId="686F7391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Title of Patent</w:t>
            </w:r>
          </w:p>
        </w:tc>
        <w:tc>
          <w:tcPr>
            <w:tcW w:w="1657" w:type="dxa"/>
          </w:tcPr>
          <w:p w14:paraId="16B180AF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Application/Patent No.</w:t>
            </w:r>
          </w:p>
        </w:tc>
        <w:tc>
          <w:tcPr>
            <w:tcW w:w="2063" w:type="dxa"/>
          </w:tcPr>
          <w:p w14:paraId="32A2687B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Status(published/Granted)</w:t>
            </w:r>
          </w:p>
        </w:tc>
        <w:tc>
          <w:tcPr>
            <w:tcW w:w="1098" w:type="dxa"/>
          </w:tcPr>
          <w:p w14:paraId="1B8F0549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Filing Year</w:t>
            </w:r>
          </w:p>
        </w:tc>
        <w:tc>
          <w:tcPr>
            <w:tcW w:w="1097" w:type="dxa"/>
          </w:tcPr>
          <w:p w14:paraId="58CA89C0" w14:textId="77777777" w:rsidR="003600A7" w:rsidRPr="00E718FB" w:rsidRDefault="003600A7" w:rsidP="00787C8C">
            <w:pPr>
              <w:pStyle w:val="TableParagraph"/>
              <w:ind w:left="107"/>
              <w:rPr>
                <w:b/>
                <w:spacing w:val="-4"/>
                <w:sz w:val="20"/>
              </w:rPr>
            </w:pPr>
            <w:r w:rsidRPr="00E718FB">
              <w:rPr>
                <w:b/>
                <w:spacing w:val="-4"/>
                <w:sz w:val="20"/>
              </w:rPr>
              <w:t>Patent Office</w:t>
            </w:r>
          </w:p>
        </w:tc>
      </w:tr>
      <w:tr w:rsidR="003600A7" w14:paraId="0EA39D30" w14:textId="77777777" w:rsidTr="00787C8C">
        <w:trPr>
          <w:trHeight w:val="396"/>
        </w:trPr>
        <w:tc>
          <w:tcPr>
            <w:tcW w:w="675" w:type="dxa"/>
          </w:tcPr>
          <w:p w14:paraId="1C9C3FCE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 w:rsidRPr="00A136F0">
              <w:rPr>
                <w:bCs/>
                <w:spacing w:val="-4"/>
                <w:sz w:val="18"/>
                <w:szCs w:val="20"/>
              </w:rPr>
              <w:t>1</w:t>
            </w:r>
          </w:p>
        </w:tc>
        <w:tc>
          <w:tcPr>
            <w:tcW w:w="2536" w:type="dxa"/>
          </w:tcPr>
          <w:p w14:paraId="314884E6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 xml:space="preserve">Dr. Y. V Reddy </w:t>
            </w:r>
          </w:p>
        </w:tc>
        <w:tc>
          <w:tcPr>
            <w:tcW w:w="2044" w:type="dxa"/>
          </w:tcPr>
          <w:p w14:paraId="461F34D6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 xml:space="preserve">AI based cyber-attack detection device </w:t>
            </w:r>
          </w:p>
        </w:tc>
        <w:tc>
          <w:tcPr>
            <w:tcW w:w="1657" w:type="dxa"/>
          </w:tcPr>
          <w:p w14:paraId="363AC1F2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6437969</w:t>
            </w:r>
          </w:p>
        </w:tc>
        <w:tc>
          <w:tcPr>
            <w:tcW w:w="2063" w:type="dxa"/>
          </w:tcPr>
          <w:p w14:paraId="072F3058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Granted</w:t>
            </w:r>
          </w:p>
        </w:tc>
        <w:tc>
          <w:tcPr>
            <w:tcW w:w="1098" w:type="dxa"/>
          </w:tcPr>
          <w:p w14:paraId="385E41C3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2025</w:t>
            </w:r>
          </w:p>
        </w:tc>
        <w:tc>
          <w:tcPr>
            <w:tcW w:w="1097" w:type="dxa"/>
          </w:tcPr>
          <w:p w14:paraId="130DAC9C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IPO, UK</w:t>
            </w:r>
          </w:p>
        </w:tc>
      </w:tr>
      <w:tr w:rsidR="003600A7" w14:paraId="6AE2AD25" w14:textId="77777777" w:rsidTr="00787C8C">
        <w:trPr>
          <w:trHeight w:val="386"/>
        </w:trPr>
        <w:tc>
          <w:tcPr>
            <w:tcW w:w="675" w:type="dxa"/>
          </w:tcPr>
          <w:p w14:paraId="35D1FCFA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</w:t>
            </w:r>
          </w:p>
        </w:tc>
        <w:tc>
          <w:tcPr>
            <w:tcW w:w="2536" w:type="dxa"/>
          </w:tcPr>
          <w:p w14:paraId="53E2C1AF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Dr. Y. V Reddy</w:t>
            </w:r>
          </w:p>
        </w:tc>
        <w:tc>
          <w:tcPr>
            <w:tcW w:w="2044" w:type="dxa"/>
          </w:tcPr>
          <w:p w14:paraId="3D2D3FA0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Door locking and security device with facial recognition</w:t>
            </w:r>
          </w:p>
        </w:tc>
        <w:tc>
          <w:tcPr>
            <w:tcW w:w="1657" w:type="dxa"/>
          </w:tcPr>
          <w:p w14:paraId="0BEEA9EE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6435339</w:t>
            </w:r>
          </w:p>
        </w:tc>
        <w:tc>
          <w:tcPr>
            <w:tcW w:w="2063" w:type="dxa"/>
          </w:tcPr>
          <w:p w14:paraId="5DF9C9E7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Granted</w:t>
            </w:r>
          </w:p>
        </w:tc>
        <w:tc>
          <w:tcPr>
            <w:tcW w:w="1098" w:type="dxa"/>
          </w:tcPr>
          <w:p w14:paraId="52C396D5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2025</w:t>
            </w:r>
          </w:p>
        </w:tc>
        <w:tc>
          <w:tcPr>
            <w:tcW w:w="1097" w:type="dxa"/>
          </w:tcPr>
          <w:p w14:paraId="347E4325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IPO, UK</w:t>
            </w:r>
          </w:p>
        </w:tc>
      </w:tr>
      <w:tr w:rsidR="003600A7" w14:paraId="693D7A6A" w14:textId="77777777" w:rsidTr="00787C8C">
        <w:trPr>
          <w:trHeight w:val="396"/>
        </w:trPr>
        <w:tc>
          <w:tcPr>
            <w:tcW w:w="675" w:type="dxa"/>
          </w:tcPr>
          <w:p w14:paraId="151941F4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3</w:t>
            </w:r>
          </w:p>
        </w:tc>
        <w:tc>
          <w:tcPr>
            <w:tcW w:w="2536" w:type="dxa"/>
          </w:tcPr>
          <w:p w14:paraId="0503FB7F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 xml:space="preserve">Dr. P </w:t>
            </w:r>
            <w:proofErr w:type="spellStart"/>
            <w:r>
              <w:rPr>
                <w:bCs/>
                <w:spacing w:val="-4"/>
                <w:sz w:val="18"/>
                <w:szCs w:val="20"/>
              </w:rPr>
              <w:t>Nagamani</w:t>
            </w:r>
            <w:proofErr w:type="spellEnd"/>
            <w:r>
              <w:rPr>
                <w:bCs/>
                <w:spacing w:val="-4"/>
                <w:sz w:val="18"/>
                <w:szCs w:val="20"/>
              </w:rPr>
              <w:t xml:space="preserve"> </w:t>
            </w:r>
          </w:p>
        </w:tc>
        <w:tc>
          <w:tcPr>
            <w:tcW w:w="2044" w:type="dxa"/>
          </w:tcPr>
          <w:p w14:paraId="04D3E00D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proofErr w:type="spellStart"/>
            <w:r>
              <w:rPr>
                <w:bCs/>
                <w:spacing w:val="-4"/>
                <w:sz w:val="18"/>
                <w:szCs w:val="20"/>
              </w:rPr>
              <w:t>Nebuliser</w:t>
            </w:r>
            <w:proofErr w:type="spellEnd"/>
            <w:r>
              <w:rPr>
                <w:bCs/>
                <w:spacing w:val="-4"/>
                <w:sz w:val="18"/>
                <w:szCs w:val="20"/>
              </w:rPr>
              <w:t xml:space="preserve"> Machine</w:t>
            </w:r>
          </w:p>
        </w:tc>
        <w:tc>
          <w:tcPr>
            <w:tcW w:w="1657" w:type="dxa"/>
          </w:tcPr>
          <w:p w14:paraId="4F470CF1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6344599</w:t>
            </w:r>
          </w:p>
        </w:tc>
        <w:tc>
          <w:tcPr>
            <w:tcW w:w="2063" w:type="dxa"/>
          </w:tcPr>
          <w:p w14:paraId="73C8588F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Granted</w:t>
            </w:r>
          </w:p>
        </w:tc>
        <w:tc>
          <w:tcPr>
            <w:tcW w:w="1098" w:type="dxa"/>
          </w:tcPr>
          <w:p w14:paraId="67FA4C13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2024</w:t>
            </w:r>
          </w:p>
        </w:tc>
        <w:tc>
          <w:tcPr>
            <w:tcW w:w="1097" w:type="dxa"/>
          </w:tcPr>
          <w:p w14:paraId="084564ED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IPO, UK</w:t>
            </w:r>
          </w:p>
        </w:tc>
      </w:tr>
      <w:tr w:rsidR="003600A7" w14:paraId="1A236453" w14:textId="77777777" w:rsidTr="00787C8C">
        <w:trPr>
          <w:trHeight w:val="396"/>
        </w:trPr>
        <w:tc>
          <w:tcPr>
            <w:tcW w:w="675" w:type="dxa"/>
          </w:tcPr>
          <w:p w14:paraId="768E15B0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4</w:t>
            </w:r>
          </w:p>
        </w:tc>
        <w:tc>
          <w:tcPr>
            <w:tcW w:w="2536" w:type="dxa"/>
          </w:tcPr>
          <w:p w14:paraId="43E2F154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G Sai Krishna</w:t>
            </w:r>
          </w:p>
        </w:tc>
        <w:tc>
          <w:tcPr>
            <w:tcW w:w="2044" w:type="dxa"/>
          </w:tcPr>
          <w:p w14:paraId="74510F09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 xml:space="preserve">Automated vehicle lane departure warning system with adaptive response </w:t>
            </w:r>
          </w:p>
        </w:tc>
        <w:tc>
          <w:tcPr>
            <w:tcW w:w="1657" w:type="dxa"/>
          </w:tcPr>
          <w:p w14:paraId="64BABF35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202441095564</w:t>
            </w:r>
          </w:p>
        </w:tc>
        <w:tc>
          <w:tcPr>
            <w:tcW w:w="2063" w:type="dxa"/>
          </w:tcPr>
          <w:p w14:paraId="6B4646AB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published</w:t>
            </w:r>
          </w:p>
        </w:tc>
        <w:tc>
          <w:tcPr>
            <w:tcW w:w="1098" w:type="dxa"/>
          </w:tcPr>
          <w:p w14:paraId="0211F5FA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2024</w:t>
            </w:r>
          </w:p>
        </w:tc>
        <w:tc>
          <w:tcPr>
            <w:tcW w:w="1097" w:type="dxa"/>
          </w:tcPr>
          <w:p w14:paraId="06162202" w14:textId="77777777" w:rsidR="003600A7" w:rsidRPr="00A136F0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IP, India</w:t>
            </w:r>
          </w:p>
        </w:tc>
      </w:tr>
      <w:tr w:rsidR="003600A7" w14:paraId="690D6E2D" w14:textId="77777777" w:rsidTr="00787C8C">
        <w:trPr>
          <w:trHeight w:val="888"/>
        </w:trPr>
        <w:tc>
          <w:tcPr>
            <w:tcW w:w="675" w:type="dxa"/>
          </w:tcPr>
          <w:p w14:paraId="5ACC7419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5</w:t>
            </w:r>
          </w:p>
        </w:tc>
        <w:tc>
          <w:tcPr>
            <w:tcW w:w="2536" w:type="dxa"/>
          </w:tcPr>
          <w:p w14:paraId="708EB743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 xml:space="preserve">Dr. A Prashanth Rao </w:t>
            </w:r>
          </w:p>
        </w:tc>
        <w:tc>
          <w:tcPr>
            <w:tcW w:w="2044" w:type="dxa"/>
          </w:tcPr>
          <w:p w14:paraId="2E197522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UAV image based automated road damage detection using deep learning algorithm.</w:t>
            </w:r>
          </w:p>
        </w:tc>
        <w:tc>
          <w:tcPr>
            <w:tcW w:w="1657" w:type="dxa"/>
          </w:tcPr>
          <w:p w14:paraId="21AF737E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202541041127A</w:t>
            </w:r>
          </w:p>
        </w:tc>
        <w:tc>
          <w:tcPr>
            <w:tcW w:w="2063" w:type="dxa"/>
          </w:tcPr>
          <w:p w14:paraId="62EE6FF4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published</w:t>
            </w:r>
          </w:p>
        </w:tc>
        <w:tc>
          <w:tcPr>
            <w:tcW w:w="1098" w:type="dxa"/>
          </w:tcPr>
          <w:p w14:paraId="7049D2E8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2025</w:t>
            </w:r>
          </w:p>
        </w:tc>
        <w:tc>
          <w:tcPr>
            <w:tcW w:w="1097" w:type="dxa"/>
          </w:tcPr>
          <w:p w14:paraId="5B2D045E" w14:textId="77777777" w:rsidR="003600A7" w:rsidRDefault="003600A7" w:rsidP="00787C8C">
            <w:pPr>
              <w:pStyle w:val="TableParagraph"/>
              <w:ind w:left="107"/>
              <w:rPr>
                <w:bCs/>
                <w:spacing w:val="-4"/>
                <w:sz w:val="18"/>
                <w:szCs w:val="20"/>
              </w:rPr>
            </w:pPr>
            <w:r>
              <w:rPr>
                <w:bCs/>
                <w:spacing w:val="-4"/>
                <w:sz w:val="18"/>
                <w:szCs w:val="20"/>
              </w:rPr>
              <w:t>IP, India</w:t>
            </w:r>
          </w:p>
        </w:tc>
      </w:tr>
    </w:tbl>
    <w:p w14:paraId="227B0A17" w14:textId="77777777" w:rsidR="003600A7" w:rsidRDefault="003600A7"/>
    <w:sectPr w:rsidR="00360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0A7"/>
    <w:rsid w:val="0036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6F484"/>
  <w15:chartTrackingRefBased/>
  <w15:docId w15:val="{EFF84C27-7274-4E07-BCF6-C9C4F8F87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0A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600A7"/>
  </w:style>
  <w:style w:type="table" w:styleId="TableGrid">
    <w:name w:val="Table Grid"/>
    <w:basedOn w:val="TableNormal"/>
    <w:uiPriority w:val="39"/>
    <w:rsid w:val="003600A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 Hussain</dc:creator>
  <cp:keywords/>
  <dc:description/>
  <cp:lastModifiedBy>Asif Hussain</cp:lastModifiedBy>
  <cp:revision>1</cp:revision>
  <dcterms:created xsi:type="dcterms:W3CDTF">2026-05-05T10:28:00Z</dcterms:created>
  <dcterms:modified xsi:type="dcterms:W3CDTF">2026-05-05T10:28:00Z</dcterms:modified>
</cp:coreProperties>
</file>